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DCE</w:t>
      </w:r>
      <w:r>
        <w:rPr>
          <w:rFonts w:hint="eastAsia"/>
          <w:b/>
          <w:sz w:val="32"/>
          <w:szCs w:val="32"/>
        </w:rPr>
        <w:t>交割A</w:t>
      </w:r>
      <w:r>
        <w:rPr>
          <w:rFonts w:hint="eastAsia"/>
          <w:b/>
          <w:sz w:val="32"/>
          <w:szCs w:val="32"/>
          <w:lang w:val="en-US" w:eastAsia="zh-CN"/>
        </w:rPr>
        <w:t>PP账号</w:t>
      </w:r>
      <w:r>
        <w:rPr>
          <w:rFonts w:hint="eastAsia"/>
          <w:b/>
          <w:sz w:val="32"/>
          <w:szCs w:val="32"/>
        </w:rPr>
        <w:t>申请表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  <w:lang w:val="en-US" w:eastAsia="zh-CN"/>
        </w:rPr>
        <w:t>期货公司一级账号</w:t>
      </w:r>
      <w:r>
        <w:rPr>
          <w:rFonts w:hint="eastAsia"/>
          <w:b/>
          <w:sz w:val="28"/>
          <w:szCs w:val="28"/>
        </w:rPr>
        <w:t>）</w:t>
      </w:r>
    </w:p>
    <w:tbl>
      <w:tblPr>
        <w:tblStyle w:val="13"/>
        <w:tblpPr w:leftFromText="180" w:rightFromText="180" w:vertAnchor="text" w:horzAnchor="margin" w:tblpXSpec="center" w:tblpY="3"/>
        <w:tblW w:w="9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3183"/>
        <w:gridCol w:w="1367"/>
        <w:gridCol w:w="3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单位名称</w:t>
            </w:r>
          </w:p>
        </w:tc>
        <w:tc>
          <w:tcPr>
            <w:tcW w:w="7909" w:type="dxa"/>
            <w:gridSpan w:val="3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>会员号：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营业执照号</w:t>
            </w:r>
          </w:p>
        </w:tc>
        <w:tc>
          <w:tcPr>
            <w:tcW w:w="31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3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联系人</w:t>
            </w:r>
          </w:p>
        </w:tc>
        <w:tc>
          <w:tcPr>
            <w:tcW w:w="31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身份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  <w:lang w:val="en-US" w:eastAsia="zh-CN"/>
              </w:rPr>
              <w:t>证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号</w:t>
            </w:r>
          </w:p>
        </w:tc>
        <w:tc>
          <w:tcPr>
            <w:tcW w:w="33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注册手机号</w:t>
            </w:r>
          </w:p>
        </w:tc>
        <w:tc>
          <w:tcPr>
            <w:tcW w:w="790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9544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  <w:t>公章: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  <w:t>　　　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  <w:t>年　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  <w:t>月　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</w:trPr>
        <w:tc>
          <w:tcPr>
            <w:tcW w:w="9544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填报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说明：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atLeas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每家会员仅可申</w:t>
            </w:r>
            <w:bookmarkStart w:id="0" w:name="_GoBack"/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请1个一级账号</w:t>
            </w:r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，该账号具有其二级账号的管理权限；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atLeas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个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手机号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只能绑定一个账号，请区分绑定并妥善保管；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atLeas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申请表需盖章并提交扫描件，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再在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交割App中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申请注册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atLeas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如需变更账号，请填写相应变更申请表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；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atLeas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二级账号的新增和变更需每季度末汇总并向交易所报备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。</w:t>
            </w:r>
          </w:p>
          <w:p>
            <w:pPr>
              <w:numPr>
                <w:numId w:val="0"/>
              </w:numPr>
              <w:snapToGrid w:val="0"/>
              <w:spacing w:line="360" w:lineRule="atLeast"/>
              <w:rPr>
                <w:rFonts w:hint="eastAsia" w:ascii="楷体_GB2312" w:hAnsi="宋体" w:eastAsia="楷体_GB2312"/>
                <w:b/>
                <w:sz w:val="28"/>
                <w:szCs w:val="32"/>
              </w:rPr>
            </w:pPr>
          </w:p>
        </w:tc>
      </w:tr>
    </w:tbl>
    <w:p>
      <w:pPr>
        <w:rPr>
          <w:rFonts w:hint="eastAsia" w:ascii="楷体_GB2312" w:eastAsia="楷体_GB2312"/>
          <w:b/>
          <w:sz w:val="28"/>
          <w:szCs w:val="28"/>
        </w:rPr>
      </w:pPr>
    </w:p>
    <w:p>
      <w:pPr>
        <w:ind w:left="-1" w:leftChars="-495" w:hanging="1038" w:hangingChars="371"/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联系方式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：</w:t>
      </w:r>
    </w:p>
    <w:p>
      <w:pPr>
        <w:numPr>
          <w:ilvl w:val="0"/>
          <w:numId w:val="3"/>
        </w:numPr>
        <w:tabs>
          <w:tab w:val="left" w:pos="-620"/>
          <w:tab w:val="clear" w:pos="312"/>
        </w:tabs>
        <w:ind w:left="-423" w:leftChars="-400" w:hanging="417" w:hangingChars="149"/>
        <w:jc w:val="left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鸡蛋交割App联系电话:0411－84808361,邮箱: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instrText xml:space="preserve"> HYPERLINK "mailto:liuyj@dce.com.cn" </w:instrTex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separate"/>
      </w:r>
      <w:r>
        <w:rPr>
          <w:rStyle w:val="15"/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liurj@dce.com.cn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end"/>
      </w:r>
    </w:p>
    <w:p>
      <w:pPr>
        <w:numPr>
          <w:ilvl w:val="0"/>
          <w:numId w:val="3"/>
        </w:numPr>
        <w:tabs>
          <w:tab w:val="left" w:pos="-620"/>
          <w:tab w:val="clear" w:pos="312"/>
        </w:tabs>
        <w:ind w:left="-423" w:leftChars="-400" w:hanging="417" w:hangingChars="149"/>
        <w:jc w:val="left"/>
        <w:rPr>
          <w:rFonts w:hint="eastAsia"/>
          <w:b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生猪交割App联系电话: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0411－8480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8848,邮箱: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instrText xml:space="preserve"> HYPERLINK "mailto:yang_jian@dce.com.cn" </w:instrTex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separate"/>
      </w:r>
      <w:r>
        <w:rPr>
          <w:rStyle w:val="15"/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yang_jian@dce.com.cn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end"/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DCE</w:t>
      </w:r>
      <w:r>
        <w:rPr>
          <w:rFonts w:hint="eastAsia"/>
          <w:b/>
          <w:sz w:val="32"/>
          <w:szCs w:val="32"/>
        </w:rPr>
        <w:t>交割A</w:t>
      </w:r>
      <w:r>
        <w:rPr>
          <w:rFonts w:hint="eastAsia"/>
          <w:b/>
          <w:sz w:val="32"/>
          <w:szCs w:val="32"/>
          <w:lang w:val="en-US" w:eastAsia="zh-CN"/>
        </w:rPr>
        <w:t>PP账号变更</w:t>
      </w:r>
      <w:r>
        <w:rPr>
          <w:rFonts w:hint="eastAsia"/>
          <w:b/>
          <w:sz w:val="32"/>
          <w:szCs w:val="32"/>
        </w:rPr>
        <w:t>申请表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  <w:lang w:val="en-US" w:eastAsia="zh-CN"/>
        </w:rPr>
        <w:t>期货公司一级账号</w:t>
      </w:r>
      <w:r>
        <w:rPr>
          <w:rFonts w:hint="eastAsia"/>
          <w:b/>
          <w:sz w:val="28"/>
          <w:szCs w:val="28"/>
        </w:rPr>
        <w:t>）</w:t>
      </w:r>
    </w:p>
    <w:tbl>
      <w:tblPr>
        <w:tblStyle w:val="13"/>
        <w:tblpPr w:leftFromText="180" w:rightFromText="180" w:vertAnchor="text" w:horzAnchor="margin" w:tblpXSpec="center" w:tblpY="3"/>
        <w:tblW w:w="9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3183"/>
        <w:gridCol w:w="1367"/>
        <w:gridCol w:w="3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单位名称</w:t>
            </w:r>
          </w:p>
        </w:tc>
        <w:tc>
          <w:tcPr>
            <w:tcW w:w="7909" w:type="dxa"/>
            <w:gridSpan w:val="3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>会员号：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营业执照号</w:t>
            </w:r>
          </w:p>
        </w:tc>
        <w:tc>
          <w:tcPr>
            <w:tcW w:w="31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3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联系人</w:t>
            </w:r>
          </w:p>
        </w:tc>
        <w:tc>
          <w:tcPr>
            <w:tcW w:w="31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身份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  <w:lang w:val="en-US" w:eastAsia="zh-CN"/>
              </w:rPr>
              <w:t>证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号</w:t>
            </w:r>
          </w:p>
        </w:tc>
        <w:tc>
          <w:tcPr>
            <w:tcW w:w="33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  <w:lang w:val="en-US" w:eastAsia="zh-CN"/>
              </w:rPr>
              <w:t>原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手机号</w:t>
            </w:r>
          </w:p>
        </w:tc>
        <w:tc>
          <w:tcPr>
            <w:tcW w:w="790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  <w:lang w:val="en-US" w:eastAsia="zh-CN"/>
              </w:rPr>
              <w:t>新手机号</w:t>
            </w:r>
          </w:p>
        </w:tc>
        <w:tc>
          <w:tcPr>
            <w:tcW w:w="790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  <w:lang w:val="en-US" w:eastAsia="zh-CN"/>
              </w:rPr>
              <w:t>其他变更</w:t>
            </w:r>
          </w:p>
        </w:tc>
        <w:tc>
          <w:tcPr>
            <w:tcW w:w="790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9544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  <w:t>公章: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  <w:t>　　　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  <w:t>年　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  <w:t>月　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</w:trPr>
        <w:tc>
          <w:tcPr>
            <w:tcW w:w="9544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填报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说明：</w:t>
            </w:r>
          </w:p>
          <w:p>
            <w:pPr>
              <w:numPr>
                <w:ilvl w:val="0"/>
                <w:numId w:val="4"/>
              </w:numPr>
              <w:snapToGrid w:val="0"/>
              <w:spacing w:line="360" w:lineRule="atLeas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除手机号码变更外，其余变更请填写“其他变更”；</w:t>
            </w:r>
          </w:p>
          <w:p>
            <w:pPr>
              <w:numPr>
                <w:ilvl w:val="0"/>
                <w:numId w:val="4"/>
              </w:numPr>
              <w:snapToGrid w:val="0"/>
              <w:spacing w:line="360" w:lineRule="atLeast"/>
              <w:rPr>
                <w:rFonts w:hint="eastAsia" w:ascii="楷体_GB2312" w:hAnsi="宋体" w:eastAsia="楷体_GB2312"/>
                <w:b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申请表需盖章并提交扫描件，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由交易所管理员完成变更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。</w:t>
            </w:r>
          </w:p>
        </w:tc>
      </w:tr>
    </w:tbl>
    <w:p>
      <w:pPr>
        <w:rPr>
          <w:rFonts w:hint="eastAsia" w:ascii="楷体_GB2312" w:eastAsia="楷体_GB2312"/>
          <w:b/>
          <w:sz w:val="28"/>
          <w:szCs w:val="28"/>
        </w:rPr>
      </w:pPr>
    </w:p>
    <w:p>
      <w:pPr>
        <w:ind w:left="-1" w:leftChars="-495" w:hanging="1038" w:hangingChars="371"/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联系方式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：</w:t>
      </w:r>
    </w:p>
    <w:p>
      <w:pPr>
        <w:numPr>
          <w:ilvl w:val="0"/>
          <w:numId w:val="5"/>
        </w:numPr>
        <w:tabs>
          <w:tab w:val="left" w:pos="-620"/>
          <w:tab w:val="clear" w:pos="312"/>
        </w:tabs>
        <w:ind w:left="-423" w:leftChars="-400" w:hanging="417" w:hangingChars="149"/>
        <w:jc w:val="left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鸡蛋交割App联系电话:0411－84808361,邮箱: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instrText xml:space="preserve"> HYPERLINK "mailto:liuyj@dce.com.cn" </w:instrTex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separate"/>
      </w:r>
      <w:r>
        <w:rPr>
          <w:rStyle w:val="15"/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liurj@dce.com.cn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end"/>
      </w:r>
    </w:p>
    <w:p>
      <w:pPr>
        <w:numPr>
          <w:ilvl w:val="0"/>
          <w:numId w:val="5"/>
        </w:numPr>
        <w:tabs>
          <w:tab w:val="left" w:pos="-620"/>
          <w:tab w:val="clear" w:pos="312"/>
        </w:tabs>
        <w:ind w:left="-423" w:leftChars="-400" w:hanging="417" w:hangingChars="149"/>
        <w:jc w:val="left"/>
        <w:rPr>
          <w:rFonts w:ascii="楷体_GB2312" w:eastAsia="楷体_GB2312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生猪交割App联系电话: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0411－8480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8848,邮箱: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instrText xml:space="preserve"> HYPERLINK "mailto:yang_jian@dce.com.cn" </w:instrTex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separate"/>
      </w:r>
      <w:r>
        <w:rPr>
          <w:rStyle w:val="15"/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yang_jian@dce.com.cn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end"/>
      </w:r>
    </w:p>
    <w:p>
      <w:pPr>
        <w:jc w:val="center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DCE交割App账号备案表</w:t>
      </w:r>
    </w:p>
    <w:p>
      <w:pPr>
        <w:jc w:val="center"/>
        <w:rPr>
          <w:rFonts w:ascii="华文楷体" w:hAnsi="华文楷体" w:eastAsia="华文楷体" w:cs="宋体"/>
          <w:b/>
          <w:kern w:val="0"/>
          <w:sz w:val="24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  <w:lang w:val="en-US" w:eastAsia="zh-CN"/>
        </w:rPr>
        <w:t>期货公司二级账号</w:t>
      </w:r>
      <w:r>
        <w:rPr>
          <w:rFonts w:hint="eastAsia"/>
          <w:b/>
          <w:sz w:val="28"/>
          <w:szCs w:val="28"/>
        </w:rPr>
        <w:t>）</w:t>
      </w:r>
    </w:p>
    <w:tbl>
      <w:tblPr>
        <w:tblStyle w:val="13"/>
        <w:tblpPr w:leftFromText="180" w:rightFromText="180" w:vertAnchor="text" w:horzAnchor="margin" w:tblpXSpec="center" w:tblpY="3"/>
        <w:tblW w:w="95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2949"/>
        <w:gridCol w:w="2967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8126" w:type="dxa"/>
            <w:gridSpan w:val="3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>会员号：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用户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身份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证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号</w:t>
            </w:r>
          </w:p>
        </w:tc>
        <w:tc>
          <w:tcPr>
            <w:tcW w:w="29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注册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备案类别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（新增/变更）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9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9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9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9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9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9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9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9553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公章: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atLeast"/>
              <w:ind w:firstLine="562" w:firstLineChars="200"/>
              <w:jc w:val="righ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　　　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年　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月　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</w:trPr>
        <w:tc>
          <w:tcPr>
            <w:tcW w:w="9553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填报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说明：</w:t>
            </w:r>
          </w:p>
          <w:p>
            <w:pPr>
              <w:numPr>
                <w:ilvl w:val="0"/>
                <w:numId w:val="6"/>
              </w:numPr>
              <w:snapToGrid w:val="0"/>
              <w:spacing w:line="360" w:lineRule="atLeas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二级账号的新增和变更需每季度末汇总并向交易所报备；</w:t>
            </w:r>
          </w:p>
          <w:p>
            <w:pPr>
              <w:numPr>
                <w:ilvl w:val="0"/>
                <w:numId w:val="6"/>
              </w:numPr>
              <w:snapToGrid w:val="0"/>
              <w:spacing w:line="360" w:lineRule="atLeas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鸡蛋和生猪业务需分别进行报备；</w:t>
            </w:r>
          </w:p>
          <w:p>
            <w:pPr>
              <w:numPr>
                <w:ilvl w:val="0"/>
                <w:numId w:val="6"/>
              </w:numPr>
              <w:snapToGrid w:val="0"/>
              <w:spacing w:line="36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备案表盖章并提交扫描件即可。</w:t>
            </w:r>
          </w:p>
          <w:p>
            <w:pPr>
              <w:numPr>
                <w:numId w:val="0"/>
              </w:numPr>
              <w:snapToGrid w:val="0"/>
              <w:spacing w:line="36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楷体_GB2312" w:eastAsia="楷体_GB2312"/>
          <w:b/>
          <w:sz w:val="28"/>
          <w:szCs w:val="28"/>
        </w:rPr>
      </w:pPr>
    </w:p>
    <w:p>
      <w:pPr>
        <w:ind w:left="-1" w:leftChars="-495" w:hanging="1038" w:hangingChars="371"/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联系方式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：</w:t>
      </w:r>
    </w:p>
    <w:p>
      <w:pPr>
        <w:numPr>
          <w:ilvl w:val="0"/>
          <w:numId w:val="7"/>
        </w:numPr>
        <w:tabs>
          <w:tab w:val="left" w:pos="-620"/>
          <w:tab w:val="clear" w:pos="312"/>
        </w:tabs>
        <w:ind w:left="-423" w:leftChars="-400" w:hanging="417" w:hangingChars="149"/>
        <w:jc w:val="left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鸡蛋交割App联系电话:0411－84808361,邮箱: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instrText xml:space="preserve"> HYPERLINK "mailto:liuyj@dce.com.cn" </w:instrTex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separate"/>
      </w:r>
      <w:r>
        <w:rPr>
          <w:rStyle w:val="15"/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liurj@dce.com.cn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end"/>
      </w:r>
    </w:p>
    <w:p>
      <w:pPr>
        <w:numPr>
          <w:ilvl w:val="0"/>
          <w:numId w:val="7"/>
        </w:numPr>
        <w:tabs>
          <w:tab w:val="left" w:pos="-620"/>
          <w:tab w:val="clear" w:pos="312"/>
        </w:tabs>
        <w:ind w:left="-423" w:leftChars="-400" w:hanging="417" w:hangingChars="149"/>
        <w:jc w:val="left"/>
        <w:rPr>
          <w:rFonts w:ascii="楷体_GB2312" w:eastAsia="楷体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生猪交割App联系电话: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0411－8480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8848,邮箱: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instrText xml:space="preserve"> HYPERLINK "mailto:yang_jian@dce.com.cn" </w:instrTex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separate"/>
      </w:r>
      <w:r>
        <w:rPr>
          <w:rStyle w:val="15"/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yang_jian@dce.com.cn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4B8E75"/>
    <w:multiLevelType w:val="singleLevel"/>
    <w:tmpl w:val="804B8E75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 w:ascii="Times New Roman" w:hAnsi="Times New Roman" w:cs="Times New Roman"/>
        <w:b w:val="0"/>
        <w:bCs w:val="0"/>
        <w:sz w:val="28"/>
        <w:szCs w:val="28"/>
      </w:rPr>
    </w:lvl>
  </w:abstractNum>
  <w:abstractNum w:abstractNumId="1">
    <w:nsid w:val="BB7C0985"/>
    <w:multiLevelType w:val="singleLevel"/>
    <w:tmpl w:val="BB7C0985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 w:ascii="Times New Roman" w:hAnsi="Times New Roman" w:cs="Times New Roman"/>
        <w:b w:val="0"/>
        <w:bCs w:val="0"/>
        <w:sz w:val="28"/>
        <w:szCs w:val="28"/>
      </w:rPr>
    </w:lvl>
  </w:abstractNum>
  <w:abstractNum w:abstractNumId="2">
    <w:nsid w:val="E43D9198"/>
    <w:multiLevelType w:val="singleLevel"/>
    <w:tmpl w:val="E43D9198"/>
    <w:lvl w:ilvl="0" w:tentative="0">
      <w:start w:val="1"/>
      <w:numFmt w:val="decimal"/>
      <w:suff w:val="nothing"/>
      <w:lvlText w:val="%1）"/>
      <w:lvlJc w:val="left"/>
      <w:rPr>
        <w:rFonts w:hint="default"/>
        <w:b w:val="0"/>
        <w:bCs w:val="0"/>
      </w:rPr>
    </w:lvl>
  </w:abstractNum>
  <w:abstractNum w:abstractNumId="3">
    <w:nsid w:val="3C3088C3"/>
    <w:multiLevelType w:val="singleLevel"/>
    <w:tmpl w:val="3C3088C3"/>
    <w:lvl w:ilvl="0" w:tentative="0">
      <w:start w:val="1"/>
      <w:numFmt w:val="decimal"/>
      <w:suff w:val="nothing"/>
      <w:lvlText w:val="%1）"/>
      <w:lvlJc w:val="left"/>
      <w:rPr>
        <w:rFonts w:hint="default"/>
        <w:b w:val="0"/>
        <w:bCs w:val="0"/>
      </w:rPr>
    </w:lvl>
  </w:abstractNum>
  <w:abstractNum w:abstractNumId="4">
    <w:nsid w:val="4D7F05B9"/>
    <w:multiLevelType w:val="singleLevel"/>
    <w:tmpl w:val="4D7F05B9"/>
    <w:lvl w:ilvl="0" w:tentative="0">
      <w:start w:val="1"/>
      <w:numFmt w:val="decimal"/>
      <w:suff w:val="nothing"/>
      <w:lvlText w:val="%1）"/>
      <w:lvlJc w:val="left"/>
      <w:rPr>
        <w:rFonts w:hint="default"/>
        <w:b w:val="0"/>
        <w:bCs w:val="0"/>
      </w:rPr>
    </w:lvl>
  </w:abstractNum>
  <w:abstractNum w:abstractNumId="5">
    <w:nsid w:val="77F83203"/>
    <w:multiLevelType w:val="multilevel"/>
    <w:tmpl w:val="77F83203"/>
    <w:lvl w:ilvl="0" w:tentative="0">
      <w:start w:val="1"/>
      <w:numFmt w:val="chineseCountingThousand"/>
      <w:pStyle w:val="26"/>
      <w:suff w:val="nothing"/>
      <w:lvlText w:val="%1、"/>
      <w:lvlJc w:val="left"/>
      <w:pPr>
        <w:ind w:left="432" w:hanging="432"/>
      </w:pPr>
      <w:rPr>
        <w:rFonts w:hint="default" w:ascii="Times New Roman" w:hAnsi="Times New Roman" w:eastAsia="宋体"/>
        <w:b w:val="0"/>
        <w:i w:val="0"/>
        <w:sz w:val="44"/>
        <w:szCs w:val="28"/>
        <w:u w:val="none"/>
      </w:rPr>
    </w:lvl>
    <w:lvl w:ilvl="1" w:tentative="0">
      <w:start w:val="1"/>
      <w:numFmt w:val="decimal"/>
      <w:isLgl/>
      <w:suff w:val="space"/>
      <w:lvlText w:val="%1.%2"/>
      <w:lvlJc w:val="left"/>
      <w:pPr>
        <w:ind w:left="576" w:hanging="576"/>
      </w:pPr>
      <w:rPr>
        <w:rFonts w:hint="default" w:ascii="Times New Roman" w:hAnsi="Times New Roman" w:eastAsia="宋体"/>
        <w:b w:val="0"/>
        <w:i w:val="0"/>
        <w:sz w:val="24"/>
        <w:szCs w:val="24"/>
        <w:u w:val="none"/>
      </w:rPr>
    </w:lvl>
    <w:lvl w:ilvl="2" w:tentative="0">
      <w:start w:val="1"/>
      <w:numFmt w:val="decimal"/>
      <w:isLgl/>
      <w:suff w:val="space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suff w:val="space"/>
      <w:lvlText w:val="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lvlText w:val="%2.%3.%4.%5.%6"/>
      <w:lvlJc w:val="left"/>
      <w:pPr>
        <w:tabs>
          <w:tab w:val="left" w:pos="2160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2.%3.%4.%5.%6.%7"/>
      <w:lvlJc w:val="left"/>
      <w:pPr>
        <w:tabs>
          <w:tab w:val="left" w:pos="2520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6">
    <w:nsid w:val="7E8C2DFF"/>
    <w:multiLevelType w:val="singleLevel"/>
    <w:tmpl w:val="7E8C2DFF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 w:ascii="Times New Roman" w:hAnsi="Times New Roman" w:cs="Times New Roman"/>
        <w:b w:val="0"/>
        <w:bCs w:val="0"/>
        <w:sz w:val="28"/>
        <w:szCs w:val="28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08"/>
    <w:rsid w:val="000112B1"/>
    <w:rsid w:val="00036DD5"/>
    <w:rsid w:val="00047422"/>
    <w:rsid w:val="000964D3"/>
    <w:rsid w:val="000B1A91"/>
    <w:rsid w:val="000C1E40"/>
    <w:rsid w:val="000D0B2F"/>
    <w:rsid w:val="00140ACE"/>
    <w:rsid w:val="00173DC5"/>
    <w:rsid w:val="001A117D"/>
    <w:rsid w:val="001A7873"/>
    <w:rsid w:val="001B33F1"/>
    <w:rsid w:val="001F7F8C"/>
    <w:rsid w:val="00217F08"/>
    <w:rsid w:val="00271590"/>
    <w:rsid w:val="00274830"/>
    <w:rsid w:val="00285772"/>
    <w:rsid w:val="002B7040"/>
    <w:rsid w:val="003F6313"/>
    <w:rsid w:val="00461194"/>
    <w:rsid w:val="004B1212"/>
    <w:rsid w:val="004B6765"/>
    <w:rsid w:val="004B695B"/>
    <w:rsid w:val="004D0C46"/>
    <w:rsid w:val="00537D6F"/>
    <w:rsid w:val="00543FAD"/>
    <w:rsid w:val="00576A58"/>
    <w:rsid w:val="0058760E"/>
    <w:rsid w:val="00592D21"/>
    <w:rsid w:val="005A4243"/>
    <w:rsid w:val="005A658C"/>
    <w:rsid w:val="005F23B9"/>
    <w:rsid w:val="0068121E"/>
    <w:rsid w:val="00691AC4"/>
    <w:rsid w:val="006C47D0"/>
    <w:rsid w:val="006C5029"/>
    <w:rsid w:val="006D7EFE"/>
    <w:rsid w:val="006F3C91"/>
    <w:rsid w:val="007118D7"/>
    <w:rsid w:val="00764821"/>
    <w:rsid w:val="007649C7"/>
    <w:rsid w:val="00782269"/>
    <w:rsid w:val="00795E33"/>
    <w:rsid w:val="008317EE"/>
    <w:rsid w:val="00872337"/>
    <w:rsid w:val="00893101"/>
    <w:rsid w:val="008D04F3"/>
    <w:rsid w:val="00990424"/>
    <w:rsid w:val="009A51FD"/>
    <w:rsid w:val="009A5309"/>
    <w:rsid w:val="009B5F71"/>
    <w:rsid w:val="009D62D3"/>
    <w:rsid w:val="00A23BC4"/>
    <w:rsid w:val="00A5451F"/>
    <w:rsid w:val="00AD30E8"/>
    <w:rsid w:val="00AE79A2"/>
    <w:rsid w:val="00B1604E"/>
    <w:rsid w:val="00B2690E"/>
    <w:rsid w:val="00B26AA3"/>
    <w:rsid w:val="00B5745A"/>
    <w:rsid w:val="00BB5C4E"/>
    <w:rsid w:val="00BE354F"/>
    <w:rsid w:val="00BF6B1A"/>
    <w:rsid w:val="00C74823"/>
    <w:rsid w:val="00CA09D2"/>
    <w:rsid w:val="00CA24EF"/>
    <w:rsid w:val="00CD73B2"/>
    <w:rsid w:val="00D27EEE"/>
    <w:rsid w:val="00D33C4D"/>
    <w:rsid w:val="00D3614C"/>
    <w:rsid w:val="00DA2A6B"/>
    <w:rsid w:val="00E17EE5"/>
    <w:rsid w:val="00E27CAC"/>
    <w:rsid w:val="00E4792F"/>
    <w:rsid w:val="00E54426"/>
    <w:rsid w:val="00E84271"/>
    <w:rsid w:val="00E8620C"/>
    <w:rsid w:val="00EA5A25"/>
    <w:rsid w:val="00EC10A3"/>
    <w:rsid w:val="00EE50AB"/>
    <w:rsid w:val="00F24815"/>
    <w:rsid w:val="00F3789C"/>
    <w:rsid w:val="00F747CE"/>
    <w:rsid w:val="00FA4B47"/>
    <w:rsid w:val="00FE4A59"/>
    <w:rsid w:val="044F469D"/>
    <w:rsid w:val="08E10281"/>
    <w:rsid w:val="0B786BC1"/>
    <w:rsid w:val="1E744339"/>
    <w:rsid w:val="230258BD"/>
    <w:rsid w:val="23FE2A31"/>
    <w:rsid w:val="37E14A09"/>
    <w:rsid w:val="5D7A7EA1"/>
    <w:rsid w:val="626E092C"/>
    <w:rsid w:val="6C235FC9"/>
    <w:rsid w:val="78CC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7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5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toc 3"/>
    <w:basedOn w:val="1"/>
    <w:next w:val="1"/>
    <w:unhideWhenUsed/>
    <w:qFormat/>
    <w:uiPriority w:val="39"/>
    <w:pPr>
      <w:widowControl/>
      <w:tabs>
        <w:tab w:val="right" w:leader="dot" w:pos="8296"/>
      </w:tabs>
      <w:spacing w:after="100" w:line="276" w:lineRule="auto"/>
      <w:ind w:left="440" w:firstLine="600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7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12">
    <w:name w:val="Title"/>
    <w:basedOn w:val="1"/>
    <w:link w:val="24"/>
    <w:qFormat/>
    <w:uiPriority w:val="0"/>
    <w:pPr>
      <w:spacing w:before="240" w:after="60" w:line="312" w:lineRule="auto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15">
    <w:name w:val="Hyperlink"/>
    <w:basedOn w:val="1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标题 2 字符"/>
    <w:basedOn w:val="14"/>
    <w:link w:val="3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标题 3 字符"/>
    <w:basedOn w:val="14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paragraph" w:styleId="18">
    <w:name w:val="List Paragraph"/>
    <w:basedOn w:val="1"/>
    <w:qFormat/>
    <w:uiPriority w:val="34"/>
    <w:pPr>
      <w:spacing w:line="540" w:lineRule="exact"/>
      <w:ind w:firstLine="420" w:firstLineChars="200"/>
    </w:pPr>
    <w:rPr>
      <w:rFonts w:ascii="华文仿宋" w:hAnsi="华文仿宋" w:eastAsia="仿宋_GB2312"/>
      <w:sz w:val="30"/>
      <w:szCs w:val="30"/>
    </w:rPr>
  </w:style>
  <w:style w:type="character" w:customStyle="1" w:styleId="19">
    <w:name w:val="页眉 字符"/>
    <w:basedOn w:val="14"/>
    <w:link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字符"/>
    <w:basedOn w:val="14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标题 1 字符"/>
    <w:basedOn w:val="14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22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3">
    <w:name w:val="批注框文本 字符"/>
    <w:basedOn w:val="14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标题 字符"/>
    <w:basedOn w:val="14"/>
    <w:link w:val="12"/>
    <w:qFormat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25">
    <w:name w:val="文档结构图 字符"/>
    <w:basedOn w:val="14"/>
    <w:link w:val="5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paragraph" w:customStyle="1" w:styleId="26">
    <w:name w:val="正文标题一"/>
    <w:basedOn w:val="1"/>
    <w:qFormat/>
    <w:uiPriority w:val="0"/>
    <w:pPr>
      <w:numPr>
        <w:ilvl w:val="0"/>
        <w:numId w:val="1"/>
      </w:numPr>
      <w:spacing w:line="360" w:lineRule="auto"/>
      <w:outlineLvl w:val="0"/>
    </w:pPr>
    <w:rPr>
      <w:sz w:val="44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291D483089A7845B55286B135BF7B00" ma:contentTypeVersion="1" ma:contentTypeDescription="新建文档。" ma:contentTypeScope="" ma:versionID="b5265edf8270c0a298af8d66fc8286a2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118eb4a22333564d440967437bb35b3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FEB057-D9A9-4D3C-92EC-8E33455E681A}"/>
</file>

<file path=customXml/itemProps2.xml><?xml version="1.0" encoding="utf-8"?>
<ds:datastoreItem xmlns:ds="http://schemas.openxmlformats.org/officeDocument/2006/customXml" ds:itemID="{AC6ACBA0-243B-4391-AF45-CDEDC79EF81C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3DD69919-3211-4D2B-AE6D-0519FE4F34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172</Words>
  <Characters>984</Characters>
  <Lines>8</Lines>
  <Paragraphs>2</Paragraphs>
  <TotalTime>4</TotalTime>
  <ScaleCrop>false</ScaleCrop>
  <LinksUpToDate>false</LinksUpToDate>
  <CharactersWithSpaces>1154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刘瑞瑾</dc:creator>
  <cp:lastModifiedBy>lenovo</cp:lastModifiedBy>
  <cp:revision>3</cp:revision>
  <dcterms:created xsi:type="dcterms:W3CDTF">2020-11-30T08:46:00Z</dcterms:created>
  <dcterms:modified xsi:type="dcterms:W3CDTF">2021-08-19T02:30:10Z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ContentTypeId">
    <vt:lpwstr>0x0101006291D483089A7845B55286B135BF7B00</vt:lpwstr>
  </property>
</Properties>
</file>