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E9" w:rsidRDefault="00B512E9" w:rsidP="00B512E9">
      <w:pPr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/>
          <w:kern w:val="0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</w:p>
    <w:p w:rsidR="00B512E9" w:rsidRDefault="00B512E9" w:rsidP="00B512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/>
          <w:b/>
          <w:bCs/>
          <w:kern w:val="0"/>
          <w:sz w:val="36"/>
          <w:szCs w:val="36"/>
        </w:rPr>
        <w:t>集团交割仓库分库年审工作底稿</w:t>
      </w:r>
      <w:bookmarkStart w:id="0" w:name="_GoBack"/>
      <w:bookmarkEnd w:id="0"/>
    </w:p>
    <w:tbl>
      <w:tblPr>
        <w:tblW w:w="93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594"/>
        <w:gridCol w:w="2410"/>
        <w:gridCol w:w="2241"/>
      </w:tblGrid>
      <w:tr w:rsidR="00B512E9" w:rsidTr="00B512E9">
        <w:trPr>
          <w:trHeight w:val="365"/>
        </w:trPr>
        <w:tc>
          <w:tcPr>
            <w:tcW w:w="9344" w:type="dxa"/>
            <w:gridSpan w:val="4"/>
            <w:vAlign w:val="bottom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交易所名称：</w:t>
            </w:r>
          </w:p>
        </w:tc>
      </w:tr>
      <w:tr w:rsidR="00B512E9" w:rsidTr="00B512E9">
        <w:trPr>
          <w:trHeight w:val="365"/>
        </w:trPr>
        <w:tc>
          <w:tcPr>
            <w:tcW w:w="9344" w:type="dxa"/>
            <w:gridSpan w:val="4"/>
            <w:vAlign w:val="bottom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集团交割仓库名称：</w:t>
            </w:r>
          </w:p>
        </w:tc>
      </w:tr>
      <w:tr w:rsidR="00B512E9" w:rsidTr="00B512E9">
        <w:trPr>
          <w:trHeight w:val="365"/>
        </w:trPr>
        <w:tc>
          <w:tcPr>
            <w:tcW w:w="9344" w:type="dxa"/>
            <w:gridSpan w:val="4"/>
            <w:vAlign w:val="bottom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分库名称：</w:t>
            </w:r>
          </w:p>
        </w:tc>
      </w:tr>
      <w:tr w:rsidR="00B512E9" w:rsidTr="00B512E9">
        <w:trPr>
          <w:trHeight w:val="365"/>
        </w:trPr>
        <w:tc>
          <w:tcPr>
            <w:tcW w:w="9344" w:type="dxa"/>
            <w:gridSpan w:val="4"/>
            <w:vAlign w:val="bottom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该仓库本交易所交割商品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: </w:t>
            </w:r>
          </w:p>
        </w:tc>
      </w:tr>
      <w:tr w:rsidR="00B512E9" w:rsidTr="00B512E9">
        <w:trPr>
          <w:trHeight w:val="365"/>
        </w:trPr>
        <w:tc>
          <w:tcPr>
            <w:tcW w:w="9344" w:type="dxa"/>
            <w:gridSpan w:val="4"/>
            <w:vAlign w:val="bottom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年审时间：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</w:tr>
      <w:tr w:rsidR="00B512E9" w:rsidTr="00B512E9">
        <w:trPr>
          <w:trHeight w:val="365"/>
        </w:trPr>
        <w:tc>
          <w:tcPr>
            <w:tcW w:w="9344" w:type="dxa"/>
            <w:gridSpan w:val="4"/>
            <w:vAlign w:val="bottom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年审人员（签章）：</w:t>
            </w:r>
          </w:p>
        </w:tc>
      </w:tr>
      <w:tr w:rsidR="00B512E9" w:rsidTr="00B512E9">
        <w:trPr>
          <w:trHeight w:val="365"/>
        </w:trPr>
        <w:tc>
          <w:tcPr>
            <w:tcW w:w="9344" w:type="dxa"/>
            <w:gridSpan w:val="4"/>
            <w:vAlign w:val="bottom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牵头年审部门负责人（签章）：</w:t>
            </w:r>
          </w:p>
        </w:tc>
      </w:tr>
      <w:tr w:rsidR="00B512E9" w:rsidTr="00B512E9">
        <w:trPr>
          <w:trHeight w:val="365"/>
        </w:trPr>
        <w:tc>
          <w:tcPr>
            <w:tcW w:w="9344" w:type="dxa"/>
            <w:gridSpan w:val="4"/>
            <w:vAlign w:val="bottom"/>
            <w:hideMark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512E9" w:rsidTr="00B512E9">
        <w:trPr>
          <w:trHeight w:val="729"/>
        </w:trPr>
        <w:tc>
          <w:tcPr>
            <w:tcW w:w="1099" w:type="dxa"/>
            <w:vAlign w:val="center"/>
            <w:hideMark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年审类别</w:t>
            </w: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年审内容</w:t>
            </w:r>
          </w:p>
        </w:tc>
        <w:tc>
          <w:tcPr>
            <w:tcW w:w="2410" w:type="dxa"/>
            <w:vAlign w:val="center"/>
            <w:hideMark/>
          </w:tcPr>
          <w:p w:rsidR="00B512E9" w:rsidRDefault="00B512E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结果评价（在对应答案打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√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，或如实填写）</w:t>
            </w:r>
          </w:p>
        </w:tc>
        <w:tc>
          <w:tcPr>
            <w:tcW w:w="2241" w:type="dxa"/>
            <w:vAlign w:val="center"/>
            <w:hideMark/>
          </w:tcPr>
          <w:p w:rsidR="00B512E9" w:rsidRDefault="00B512E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备注（含不符合监管要求或不适用等情况说明）</w:t>
            </w:r>
          </w:p>
        </w:tc>
      </w:tr>
      <w:tr w:rsidR="00B512E9" w:rsidTr="00B512E9">
        <w:trPr>
          <w:trHeight w:val="1064"/>
        </w:trPr>
        <w:tc>
          <w:tcPr>
            <w:tcW w:w="1099" w:type="dxa"/>
            <w:vMerge w:val="restart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一、分库仓储设施相关证明材料</w:t>
            </w: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有无土地部门颁发的仓库土地使用权证明（如有租赁协议，请在备注中说明）</w:t>
            </w:r>
          </w:p>
        </w:tc>
        <w:tc>
          <w:tcPr>
            <w:tcW w:w="2410" w:type="dxa"/>
            <w:vAlign w:val="center"/>
            <w:hideMark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832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仓库土地使用权证明是否显示抵押，如是，请在备注中说明</w:t>
            </w:r>
          </w:p>
        </w:tc>
        <w:tc>
          <w:tcPr>
            <w:tcW w:w="2410" w:type="dxa"/>
            <w:vAlign w:val="center"/>
            <w:hideMark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1152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有无房产或其他部门颁发的仓库或油罐产权证明（如有租赁协议，请在备注中说明）</w:t>
            </w:r>
          </w:p>
        </w:tc>
        <w:tc>
          <w:tcPr>
            <w:tcW w:w="2410" w:type="dxa"/>
            <w:vAlign w:val="center"/>
            <w:hideMark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861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仓库或油罐产权证明是否显示抵押，如是，请在备注中说明</w:t>
            </w:r>
          </w:p>
        </w:tc>
        <w:tc>
          <w:tcPr>
            <w:tcW w:w="2410" w:type="dxa"/>
            <w:vAlign w:val="center"/>
            <w:hideMark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410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365"/>
        </w:trPr>
        <w:tc>
          <w:tcPr>
            <w:tcW w:w="1099" w:type="dxa"/>
            <w:vMerge w:val="restart"/>
            <w:vAlign w:val="center"/>
            <w:hideMark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二、分库管理、财务证明材料</w:t>
            </w: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分库交割业务管理制度是否合规</w:t>
            </w:r>
          </w:p>
        </w:tc>
        <w:tc>
          <w:tcPr>
            <w:tcW w:w="2410" w:type="dxa"/>
            <w:vAlign w:val="center"/>
            <w:hideMark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分库交割业务办理人员是否合规</w:t>
            </w:r>
          </w:p>
        </w:tc>
        <w:tc>
          <w:tcPr>
            <w:tcW w:w="2410" w:type="dxa"/>
            <w:vAlign w:val="center"/>
            <w:hideMark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分库年度审计报告是否合规</w:t>
            </w:r>
          </w:p>
        </w:tc>
        <w:tc>
          <w:tcPr>
            <w:tcW w:w="2410" w:type="dxa"/>
            <w:vAlign w:val="center"/>
            <w:hideMark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803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与总部关系</w:t>
            </w:r>
          </w:p>
        </w:tc>
        <w:tc>
          <w:tcPr>
            <w:tcW w:w="2410" w:type="dxa"/>
            <w:hideMark/>
          </w:tcPr>
          <w:p w:rsidR="00B512E9" w:rsidRDefault="00B512E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仓库母公司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仓库下属单位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同一主体控股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410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1109"/>
        </w:trPr>
        <w:tc>
          <w:tcPr>
            <w:tcW w:w="1099" w:type="dxa"/>
            <w:vMerge w:val="restart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期货交割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业务开展情况</w:t>
            </w: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9.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除本交易所外，还是哪些期货交易所哪些交易品种的指定交割仓库</w:t>
            </w:r>
          </w:p>
        </w:tc>
        <w:tc>
          <w:tcPr>
            <w:tcW w:w="2410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本年度有注册仓单的期货品种</w:t>
            </w:r>
          </w:p>
        </w:tc>
        <w:tc>
          <w:tcPr>
            <w:tcW w:w="2410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773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仓单注册量（品种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、品种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、品种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729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仓单注销量（品种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、品种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、品种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410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803"/>
        </w:trPr>
        <w:tc>
          <w:tcPr>
            <w:tcW w:w="1099" w:type="dxa"/>
            <w:vMerge w:val="restart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四、其他需要年审的内容</w:t>
            </w: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679"/>
        </w:trPr>
        <w:tc>
          <w:tcPr>
            <w:tcW w:w="0" w:type="auto"/>
            <w:vMerge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410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512E9" w:rsidRDefault="00B512E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512E9" w:rsidTr="00B512E9">
        <w:trPr>
          <w:trHeight w:val="365"/>
        </w:trPr>
        <w:tc>
          <w:tcPr>
            <w:tcW w:w="9344" w:type="dxa"/>
            <w:gridSpan w:val="4"/>
            <w:vAlign w:val="center"/>
            <w:hideMark/>
          </w:tcPr>
          <w:p w:rsidR="00B512E9" w:rsidRDefault="00B512E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对该仓库总体评价及工作建议：</w:t>
            </w:r>
          </w:p>
        </w:tc>
      </w:tr>
    </w:tbl>
    <w:p w:rsidR="004720DA" w:rsidRPr="00B512E9" w:rsidRDefault="004720DA"/>
    <w:sectPr w:rsidR="004720DA" w:rsidRPr="00B51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E9" w:rsidRDefault="00B512E9" w:rsidP="00B512E9">
      <w:r>
        <w:separator/>
      </w:r>
    </w:p>
  </w:endnote>
  <w:endnote w:type="continuationSeparator" w:id="0">
    <w:p w:rsidR="00B512E9" w:rsidRDefault="00B512E9" w:rsidP="00B5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E9" w:rsidRDefault="00B512E9" w:rsidP="00B512E9">
      <w:r>
        <w:separator/>
      </w:r>
    </w:p>
  </w:footnote>
  <w:footnote w:type="continuationSeparator" w:id="0">
    <w:p w:rsidR="00B512E9" w:rsidRDefault="00B512E9" w:rsidP="00B5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F4"/>
    <w:rsid w:val="004720DA"/>
    <w:rsid w:val="00953FF4"/>
    <w:rsid w:val="00B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7679F1-A671-4C60-AC0C-D831CE9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E9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2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唐朝霞</dc:creator>
  <cp:keywords/>
  <dc:description/>
  <cp:lastModifiedBy>唐朝霞</cp:lastModifiedBy>
  <cp:revision>2</cp:revision>
  <dcterms:created xsi:type="dcterms:W3CDTF">2021-03-25T08:01:00Z</dcterms:created>
  <dcterms:modified xsi:type="dcterms:W3CDTF">2021-03-25T08:01:00Z</dcterms:modified>
</cp:coreProperties>
</file>